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ind w:left="0" w:firstLine="0" w:firstLineChars="0"/>
        <w:jc w:val="left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附件1</w:t>
      </w:r>
    </w:p>
    <w:p>
      <w:pPr>
        <w:adjustRightInd w:val="0"/>
        <w:snapToGrid w:val="0"/>
        <w:spacing w:line="600" w:lineRule="exact"/>
        <w:ind w:left="0" w:firstLine="0" w:firstLineChars="0"/>
        <w:jc w:val="center"/>
        <w:rPr>
          <w:rFonts w:ascii="Times New Roman" w:hAnsi="Times New Roman" w:eastAsia="方正大标宋_GBK" w:cs="Times New Roman"/>
          <w:b w:val="0"/>
          <w:bCs w:val="0"/>
          <w:sz w:val="44"/>
          <w:szCs w:val="44"/>
        </w:rPr>
      </w:pPr>
    </w:p>
    <w:p>
      <w:pPr>
        <w:adjustRightInd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ascii="Times New Roman" w:hAnsi="Times New Roman" w:eastAsia="方正小标宋_GBK" w:cs="Times New Roman"/>
          <w:b w:val="0"/>
          <w:bCs w:val="0"/>
          <w:sz w:val="44"/>
          <w:szCs w:val="44"/>
        </w:rPr>
        <w:t>中华优秀传统文化视听作品推选展播活动</w:t>
      </w:r>
    </w:p>
    <w:p>
      <w:pPr>
        <w:adjustRightInd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ascii="Times New Roman" w:hAnsi="Times New Roman" w:eastAsia="方正小标宋_GBK" w:cs="Times New Roman"/>
          <w:b w:val="0"/>
          <w:bCs w:val="0"/>
          <w:sz w:val="44"/>
          <w:szCs w:val="44"/>
        </w:rPr>
        <w:t>参赛须知</w:t>
      </w:r>
    </w:p>
    <w:p>
      <w:pPr>
        <w:adjustRightInd w:val="0"/>
        <w:snapToGrid w:val="0"/>
        <w:spacing w:line="600" w:lineRule="exact"/>
        <w:ind w:firstLine="0" w:firstLineChars="0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一、时间要求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。作品应为2022年5月至2022年10月期间的原创作品。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二、内容要求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。作品不得抄袭，在剧本设计、内容挖掘、主题表现等方面精心制作，部分取材公众视频素材创造性编辑制作的，不得超过总时长五分之一。应保留拍摄原件，侵犯肖像权、著作权等违法违规者，取消参评资格。提交作品著作权归创作者所有，主办方、承办方享有使用权和传播权。作品不得出现违背公共道德、侵犯他人隐私及其它违反国家相关法律法规内容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三、制作要求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。视频建议为MP4、MOV等利于网络播放传播的格式，分辨率建议不低于1080P（1920</w:t>
      </w:r>
      <w:r>
        <w:rPr>
          <w:rFonts w:ascii="Times New Roman" w:hAnsi="Times New Roman" w:eastAsia="宋体" w:cs="Times New Roman"/>
          <w:b w:val="0"/>
          <w:bCs w:val="0"/>
          <w:sz w:val="32"/>
          <w:szCs w:val="32"/>
        </w:rPr>
        <w:t>×1080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），码率为10-Mbps，帧速不低于25帧/秒，音频电平小于等于-6dB，瞬间不超过0dB，字幕采用规范简体字，位置不得超出画面，片中插曲须配中文字幕，片头片尾完整，不插入任何商业广告，不添加任何水印标识。</w:t>
      </w:r>
    </w:p>
    <w:p>
      <w:pPr>
        <w:spacing w:line="240" w:lineRule="auto"/>
        <w:ind w:firstLine="0" w:firstLineChars="0"/>
      </w:pPr>
      <w:bookmarkStart w:id="0" w:name="_GoBack"/>
      <w:bookmarkEnd w:id="0"/>
    </w:p>
    <w:sectPr>
      <w:footerReference r:id="rId7" w:type="first"/>
      <w:footerReference r:id="rId5" w:type="default"/>
      <w:footerReference r:id="rId6" w:type="even"/>
      <w:pgSz w:w="11907" w:h="16840"/>
      <w:pgMar w:top="1871" w:right="1701" w:bottom="1701" w:left="1701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84AA69-DA0B-4436-87AD-0DC67BF5A1E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C9C00DFF-719D-4939-886C-F7E0DD6F413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5B9639D8-F826-450C-B4F7-554AE4FC7FF9}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imes New Roman Bold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5D7F4AC5-CB70-4514-B04B-2CE98563AE09}"/>
  </w:font>
  <w:font w:name="方正大标宋_GBK">
    <w:altName w:val="宋体"/>
    <w:panose1 w:val="02000000000000000000"/>
    <w:charset w:val="86"/>
    <w:family w:val="script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7"/>
      </w:tabs>
      <w:snapToGrid w:val="0"/>
      <w:spacing w:line="240" w:lineRule="auto"/>
      <w:jc w:val="left"/>
      <w:rPr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instrText xml:space="preserve">Page</w:instrText>
    </w:r>
    <w:r>
      <w:rPr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t>— 1 —</w:t>
    </w:r>
    <w:r>
      <w:rPr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fldChar w:fldCharType="end"/>
    </w:r>
  </w:p>
  <w:p>
    <w:pPr>
      <w:widowControl w:val="0"/>
      <w:tabs>
        <w:tab w:val="center" w:pos="4153"/>
        <w:tab w:val="right" w:pos="8307"/>
      </w:tabs>
      <w:snapToGrid w:val="0"/>
      <w:spacing w:line="240" w:lineRule="auto"/>
      <w:jc w:val="left"/>
      <w:rPr>
        <w:rFonts w:ascii="Times New Roman" w:hAnsi="Times New Roman" w:eastAsia="宋体" w:cs="Times New Roman"/>
        <w:kern w:val="2"/>
        <w:sz w:val="18"/>
        <w:szCs w:val="20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7"/>
      </w:tabs>
      <w:snapToGrid w:val="0"/>
      <w:spacing w:line="240" w:lineRule="auto"/>
      <w:jc w:val="left"/>
      <w:rPr>
        <w:rFonts w:ascii="Times New Roman" w:hAnsi="Times New Roman" w:eastAsia="宋体" w:cs="Times New Roman"/>
        <w:kern w:val="2"/>
        <w:sz w:val="18"/>
        <w:szCs w:val="20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20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kern w:val="2"/>
        <w:sz w:val="18"/>
        <w:szCs w:val="20"/>
        <w:lang w:val="en-US" w:eastAsia="zh-CN" w:bidi="ar-SA"/>
      </w:rPr>
      <w:instrText xml:space="preserve">Page</w:instrText>
    </w:r>
    <w:r>
      <w:rPr>
        <w:rFonts w:ascii="Times New Roman" w:hAnsi="Times New Roman" w:eastAsia="宋体" w:cs="Times New Roman"/>
        <w:kern w:val="2"/>
        <w:sz w:val="18"/>
        <w:szCs w:val="20"/>
        <w:lang w:val="en-US" w:eastAsia="zh-CN" w:bidi="ar-SA"/>
      </w:rPr>
      <w:fldChar w:fldCharType="separate"/>
    </w:r>
    <w:r>
      <w:rPr>
        <w:rFonts w:ascii="Times New Roman" w:hAnsi="Times New Roman" w:eastAsia="宋体" w:cs="Times New Roman"/>
        <w:kern w:val="2"/>
        <w:sz w:val="18"/>
        <w:szCs w:val="20"/>
        <w:lang w:val="en-US" w:eastAsia="zh-CN" w:bidi="ar-SA"/>
      </w:rPr>
      <w:t>— 1 —</w:t>
    </w:r>
    <w:r>
      <w:rPr>
        <w:rFonts w:ascii="Times New Roman" w:hAnsi="Times New Roman" w:eastAsia="宋体" w:cs="Times New Roman"/>
        <w:kern w:val="2"/>
        <w:sz w:val="18"/>
        <w:szCs w:val="20"/>
        <w:lang w:val="en-US" w:eastAsia="zh-CN" w:bidi="ar-SA"/>
      </w:rPr>
      <w:fldChar w:fldCharType="end"/>
    </w:r>
  </w:p>
  <w:p>
    <w:pPr>
      <w:widowControl w:val="0"/>
      <w:tabs>
        <w:tab w:val="center" w:pos="4153"/>
        <w:tab w:val="right" w:pos="8307"/>
      </w:tabs>
      <w:snapToGrid w:val="0"/>
      <w:spacing w:line="240" w:lineRule="auto"/>
      <w:jc w:val="left"/>
      <w:rPr>
        <w:rFonts w:ascii="Times New Roman" w:hAnsi="Times New Roman" w:eastAsia="宋体" w:cs="Times New Roman"/>
        <w:kern w:val="2"/>
        <w:sz w:val="18"/>
        <w:szCs w:val="20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7"/>
      </w:tabs>
      <w:snapToGrid w:val="0"/>
      <w:spacing w:line="240" w:lineRule="auto"/>
      <w:jc w:val="left"/>
      <w:rPr>
        <w:rFonts w:ascii="Times New Roman" w:hAnsi="Times New Roman" w:eastAsia="宋体" w:cs="Times New Roman"/>
        <w:kern w:val="2"/>
        <w:sz w:val="18"/>
        <w:szCs w:val="20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20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kern w:val="2"/>
        <w:sz w:val="18"/>
        <w:szCs w:val="20"/>
        <w:lang w:val="en-US" w:eastAsia="zh-CN" w:bidi="ar-SA"/>
      </w:rPr>
      <w:instrText xml:space="preserve">Page</w:instrText>
    </w:r>
    <w:r>
      <w:rPr>
        <w:rFonts w:ascii="Times New Roman" w:hAnsi="Times New Roman" w:eastAsia="宋体" w:cs="Times New Roman"/>
        <w:kern w:val="2"/>
        <w:sz w:val="18"/>
        <w:szCs w:val="20"/>
        <w:lang w:val="en-US" w:eastAsia="zh-CN" w:bidi="ar-SA"/>
      </w:rPr>
      <w:fldChar w:fldCharType="separate"/>
    </w:r>
    <w:r>
      <w:rPr>
        <w:rFonts w:ascii="Times New Roman" w:hAnsi="Times New Roman" w:eastAsia="宋体" w:cs="Times New Roman"/>
        <w:kern w:val="2"/>
        <w:sz w:val="18"/>
        <w:szCs w:val="20"/>
        <w:lang w:val="en-US" w:eastAsia="zh-CN" w:bidi="ar-SA"/>
      </w:rPr>
      <w:t>— 1 —</w:t>
    </w:r>
    <w:r>
      <w:rPr>
        <w:rFonts w:ascii="Times New Roman" w:hAnsi="Times New Roman" w:eastAsia="宋体" w:cs="Times New Roman"/>
        <w:kern w:val="2"/>
        <w:sz w:val="18"/>
        <w:szCs w:val="20"/>
        <w:lang w:val="en-US" w:eastAsia="zh-CN" w:bidi="ar-SA"/>
      </w:rPr>
      <w:fldChar w:fldCharType="end"/>
    </w:r>
  </w:p>
  <w:p>
    <w:pPr>
      <w:widowControl w:val="0"/>
      <w:tabs>
        <w:tab w:val="center" w:pos="4153"/>
        <w:tab w:val="right" w:pos="8307"/>
      </w:tabs>
      <w:snapToGrid w:val="0"/>
      <w:spacing w:line="240" w:lineRule="auto"/>
      <w:jc w:val="left"/>
      <w:rPr>
        <w:rFonts w:ascii="Times New Roman" w:hAnsi="Times New Roman" w:eastAsia="宋体" w:cs="Times New Roman"/>
        <w:kern w:val="2"/>
        <w:sz w:val="18"/>
        <w:szCs w:val="20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4NWMyODNmZWQwNjI0ZjllOWU2NzZlZjFhMzkwMDYifQ=="/>
  </w:docVars>
  <w:rsids>
    <w:rsidRoot w:val="7BFFD797"/>
    <w:rsid w:val="2E0137FB"/>
    <w:rsid w:val="3FF7B264"/>
    <w:rsid w:val="3FFE36A4"/>
    <w:rsid w:val="5DD7DDA1"/>
    <w:rsid w:val="77BA8F61"/>
    <w:rsid w:val="79F6D944"/>
    <w:rsid w:val="7BFFD797"/>
    <w:rsid w:val="BF7C7FA6"/>
    <w:rsid w:val="C78A5A8B"/>
    <w:rsid w:val="D6FF22ED"/>
    <w:rsid w:val="EBDDF2B2"/>
    <w:rsid w:val="F3FBE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0" w:lineRule="exact"/>
      <w:ind w:firstLine="640" w:firstLineChars="200"/>
      <w:jc w:val="both"/>
    </w:pPr>
    <w:rPr>
      <w:rFonts w:ascii="Times New Roman" w:hAnsi="Times New Roman" w:eastAsia="仿宋_GB2312" w:cs="FangSong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0" w:lineRule="exact"/>
      <w:outlineLvl w:val="0"/>
    </w:pPr>
    <w:rPr>
      <w:rFonts w:ascii="Times New Roman Bold" w:hAnsi="Times New Roman Bold" w:eastAsia="黑体" w:cs="黑体"/>
      <w:kern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Lines="0" w:beforeAutospacing="0" w:afterLines="0" w:afterAutospacing="0" w:line="570" w:lineRule="exact"/>
      <w:outlineLvl w:val="1"/>
    </w:pPr>
    <w:rPr>
      <w:rFonts w:ascii="Times New Roman" w:hAnsi="Times New Roman" w:eastAsia="楷体_GB2312" w:cs="KaiTi_GB231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0" w:lineRule="exact"/>
      <w:outlineLvl w:val="2"/>
    </w:pPr>
    <w:rPr>
      <w:rFonts w:ascii="Times New Roman" w:hAnsi="Times New Roman"/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主标题"/>
    <w:basedOn w:val="1"/>
    <w:qFormat/>
    <w:uiPriority w:val="0"/>
    <w:pPr>
      <w:spacing w:line="600" w:lineRule="exact"/>
      <w:ind w:firstLine="0" w:firstLineChars="0"/>
      <w:jc w:val="center"/>
    </w:pPr>
    <w:rPr>
      <w:rFonts w:hint="eastAsia" w:eastAsia="方正小标宋_GBK" w:cs="方正小标宋_GBK"/>
      <w:sz w:val="44"/>
      <w:lang w:eastAsia="zh-Hans"/>
    </w:rPr>
  </w:style>
  <w:style w:type="character" w:customStyle="1" w:styleId="8">
    <w:name w:val="标题 2 Char"/>
    <w:link w:val="3"/>
    <w:qFormat/>
    <w:uiPriority w:val="0"/>
    <w:rPr>
      <w:rFonts w:ascii="Times New Roman" w:hAnsi="Times New Roman" w:eastAsia="楷体_GB2312" w:cs="KaiTi_GB231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2022-04-29T10:20:00Z</dcterms:created>
  <dc:creator>西蜀</dc:creator>
  <cp:lastModifiedBy>充</cp:lastModifiedBy>
  <dcterms:modified xsi:type="dcterms:W3CDTF">2023-11-29T10:05:52Z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B1CA8FF9C86A4C068886FAC5EA0B36F4_13</vt:lpwstr>
  </property>
</Properties>
</file>