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B3" w:rsidRPr="00E16305" w:rsidRDefault="000409B3" w:rsidP="00E16305">
      <w:pPr>
        <w:spacing w:line="500" w:lineRule="exact"/>
        <w:jc w:val="center"/>
        <w:rPr>
          <w:rFonts w:ascii="黑体" w:eastAsia="黑体" w:hAnsi="黑体"/>
          <w:sz w:val="32"/>
          <w:szCs w:val="28"/>
        </w:rPr>
      </w:pPr>
      <w:r w:rsidRPr="00E16305">
        <w:rPr>
          <w:rFonts w:ascii="黑体" w:eastAsia="黑体" w:hAnsi="黑体" w:hint="eastAsia"/>
          <w:sz w:val="32"/>
          <w:szCs w:val="28"/>
        </w:rPr>
        <w:t>教育部第八届中国国际“互联网</w:t>
      </w:r>
      <w:r w:rsidRPr="00E16305">
        <w:rPr>
          <w:rFonts w:ascii="黑体" w:eastAsia="黑体" w:hAnsi="黑体"/>
          <w:sz w:val="32"/>
          <w:szCs w:val="28"/>
        </w:rPr>
        <w:t>+”创新创业大赛主要变化</w:t>
      </w:r>
    </w:p>
    <w:p w:rsidR="00E16305" w:rsidRPr="00E16305" w:rsidRDefault="00E16305" w:rsidP="00E16305">
      <w:pPr>
        <w:spacing w:line="500" w:lineRule="exact"/>
        <w:rPr>
          <w:rFonts w:ascii="仿宋" w:eastAsia="仿宋" w:hAnsi="仿宋" w:hint="eastAsia"/>
          <w:sz w:val="28"/>
          <w:szCs w:val="28"/>
        </w:rPr>
      </w:pPr>
    </w:p>
    <w:p w:rsidR="000409B3" w:rsidRPr="00E16305" w:rsidRDefault="000409B3" w:rsidP="00E16305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16305">
        <w:rPr>
          <w:rFonts w:ascii="仿宋" w:eastAsia="仿宋" w:hAnsi="仿宋" w:hint="eastAsia"/>
          <w:b/>
          <w:sz w:val="28"/>
          <w:szCs w:val="28"/>
        </w:rPr>
        <w:t>一、红旅赛道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1、活动主题：“绿色发展”新主题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2、主要目标：围绕迎接“党的二十大”胜利召开，全面进“课程思政”，农村农业现代化迈出新步伐，以新工科、新医科、新农科、新文科助力“新农村、新农业、新农民、新生态”建设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3、从“鼓励师生服务乡村”到“引导师生扎根基层创新创业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4、“经济价值”和“社会价值从融合到共同发展</w:t>
      </w:r>
    </w:p>
    <w:p w:rsidR="000409B3" w:rsidRPr="00E16305" w:rsidRDefault="000409B3" w:rsidP="00E16305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16305">
        <w:rPr>
          <w:rFonts w:ascii="仿宋" w:eastAsia="仿宋" w:hAnsi="仿宋" w:hint="eastAsia"/>
          <w:b/>
          <w:sz w:val="28"/>
          <w:szCs w:val="28"/>
        </w:rPr>
        <w:t>二、产业赛道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1、命题征集企业：增加了”专精特新“企业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2、鼓励师生共创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3、产业赛道奖励变化：金奖由15个增加至30个、银奖由35个增加至60个、铜奖由50个增加至210个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4、产业赛道赛程安排时间整体相比去年整体提前</w:t>
      </w:r>
    </w:p>
    <w:p w:rsidR="000409B3" w:rsidRPr="00E16305" w:rsidRDefault="000409B3" w:rsidP="00E16305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16305">
        <w:rPr>
          <w:rFonts w:ascii="仿宋" w:eastAsia="仿宋" w:hAnsi="仿宋" w:hint="eastAsia"/>
          <w:b/>
          <w:sz w:val="28"/>
          <w:szCs w:val="28"/>
        </w:rPr>
        <w:t>三、其他变化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1、回归教育初心，“四新”贯传始终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2、奖项变化：由3200个奖项增加到3500个奖项，来自于产业赛道300个奖项；入围全国总决高校最多项目数：产业赛道为三个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/>
          <w:sz w:val="28"/>
          <w:szCs w:val="28"/>
        </w:rPr>
        <w:t>3、严格开展参赛项目审查工作，“カ度加大”，确保参赛项目的合规性和真实性。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 w:hint="eastAsia"/>
          <w:sz w:val="28"/>
          <w:szCs w:val="28"/>
        </w:rPr>
        <w:t>审查主要包括参赛资格以及项目所涉及的科技成果、知识产权、财务状况、运营、荣誉奖项等方面。</w:t>
      </w:r>
    </w:p>
    <w:p w:rsidR="000409B3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 w:hint="eastAsia"/>
          <w:sz w:val="28"/>
          <w:szCs w:val="28"/>
        </w:rPr>
        <w:t>主赛道取消了师生共创组，产业赛道鼓励师生共创</w:t>
      </w:r>
    </w:p>
    <w:p w:rsidR="00186E51" w:rsidRPr="00E16305" w:rsidRDefault="000409B3" w:rsidP="00E1630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305">
        <w:rPr>
          <w:rFonts w:ascii="仿宋" w:eastAsia="仿宋" w:hAnsi="仿宋" w:hint="eastAsia"/>
          <w:sz w:val="28"/>
          <w:szCs w:val="28"/>
        </w:rPr>
        <w:t>产业赛道会是今后的一个重点赛道</w:t>
      </w:r>
      <w:bookmarkStart w:id="0" w:name="_GoBack"/>
      <w:bookmarkEnd w:id="0"/>
    </w:p>
    <w:sectPr w:rsidR="00186E51" w:rsidRPr="00E16305" w:rsidSect="00E16305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9B3"/>
    <w:rsid w:val="000409B3"/>
    <w:rsid w:val="00186E51"/>
    <w:rsid w:val="00526C10"/>
    <w:rsid w:val="00DA6FB3"/>
    <w:rsid w:val="00E16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JFZX</cp:lastModifiedBy>
  <cp:revision>2</cp:revision>
  <dcterms:created xsi:type="dcterms:W3CDTF">2022-05-13T01:12:00Z</dcterms:created>
  <dcterms:modified xsi:type="dcterms:W3CDTF">2022-05-13T01:45:00Z</dcterms:modified>
</cp:coreProperties>
</file>