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四川音乐学院</w:t>
      </w:r>
      <w:r>
        <w:rPr>
          <w:rFonts w:hint="eastAsia"/>
          <w:b/>
          <w:bCs/>
          <w:sz w:val="44"/>
          <w:szCs w:val="44"/>
          <w:lang w:val="en-US" w:eastAsia="zh-CN"/>
        </w:rPr>
        <w:t>2017年攻读硕士学位研究生招生录取新生情况统计表（分专业）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0"/>
        <w:gridCol w:w="3098"/>
        <w:gridCol w:w="2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3098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58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招生人数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045111</w:t>
            </w:r>
          </w:p>
        </w:tc>
        <w:tc>
          <w:tcPr>
            <w:tcW w:w="3098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学科教育（音乐）</w:t>
            </w:r>
          </w:p>
        </w:tc>
        <w:tc>
          <w:tcPr>
            <w:tcW w:w="258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125200</w:t>
            </w:r>
          </w:p>
        </w:tc>
        <w:tc>
          <w:tcPr>
            <w:tcW w:w="3098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公共管理</w:t>
            </w:r>
          </w:p>
        </w:tc>
        <w:tc>
          <w:tcPr>
            <w:tcW w:w="258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130100</w:t>
            </w:r>
          </w:p>
        </w:tc>
        <w:tc>
          <w:tcPr>
            <w:tcW w:w="3098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艺术学理论</w:t>
            </w:r>
          </w:p>
        </w:tc>
        <w:tc>
          <w:tcPr>
            <w:tcW w:w="258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130200</w:t>
            </w:r>
          </w:p>
        </w:tc>
        <w:tc>
          <w:tcPr>
            <w:tcW w:w="3098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音乐与舞蹈学</w:t>
            </w:r>
          </w:p>
        </w:tc>
        <w:tc>
          <w:tcPr>
            <w:tcW w:w="258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130400</w:t>
            </w:r>
          </w:p>
        </w:tc>
        <w:tc>
          <w:tcPr>
            <w:tcW w:w="3098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美术学</w:t>
            </w:r>
          </w:p>
        </w:tc>
        <w:tc>
          <w:tcPr>
            <w:tcW w:w="258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135101</w:t>
            </w:r>
          </w:p>
        </w:tc>
        <w:tc>
          <w:tcPr>
            <w:tcW w:w="3098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音乐</w:t>
            </w:r>
          </w:p>
        </w:tc>
        <w:tc>
          <w:tcPr>
            <w:tcW w:w="258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135106</w:t>
            </w:r>
          </w:p>
        </w:tc>
        <w:tc>
          <w:tcPr>
            <w:tcW w:w="3098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舞蹈</w:t>
            </w:r>
          </w:p>
        </w:tc>
        <w:tc>
          <w:tcPr>
            <w:tcW w:w="258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135107</w:t>
            </w:r>
          </w:p>
        </w:tc>
        <w:tc>
          <w:tcPr>
            <w:tcW w:w="3098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美术</w:t>
            </w:r>
          </w:p>
        </w:tc>
        <w:tc>
          <w:tcPr>
            <w:tcW w:w="258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5682" w:type="dxa"/>
            <w:gridSpan w:val="2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299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研究生处</w:t>
      </w:r>
    </w:p>
    <w:p>
      <w:pPr>
        <w:ind w:firstLine="5440" w:firstLineChars="17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2017年11月1日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97A24"/>
    <w:rsid w:val="32397A24"/>
    <w:rsid w:val="63440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2017-10-31T08:33:00Z</dcterms:created>
  <dc:creator>Administrator</dc:creator>
  <cp:lastModifiedBy>Administrator</cp:lastModifiedBy>
  <cp:lastPrinted>2017-10-31T08:40:15Z</cp:lastPrinted>
  <dcterms:modified xsi:type="dcterms:W3CDTF">2017-10-31T08:42:07Z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