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exact"/>
        <w:jc w:val="center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佛罗伦萨学习中心、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eastAsia="zh-CN"/>
        </w:rPr>
        <w:t>旧金山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学习中心</w:t>
      </w:r>
    </w:p>
    <w:p>
      <w:pPr>
        <w:widowControl/>
        <w:spacing w:before="100" w:beforeAutospacing="1" w:after="100" w:afterAutospacing="1" w:line="300" w:lineRule="exact"/>
        <w:jc w:val="center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暨中国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高校艺术学科学生海外学习计划</w:t>
      </w:r>
    </w:p>
    <w:p>
      <w:pPr>
        <w:widowControl/>
        <w:spacing w:before="100" w:beforeAutospacing="1" w:after="100" w:afterAutospacing="1" w:line="300" w:lineRule="exact"/>
        <w:jc w:val="center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</w:rPr>
        <w:t>20年春季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学期报名通知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为促进中外高校艺术学科大学生之间的交流，提升中国学生的国际视野与竞争力，中国教育国际交流协会（CEAIE）依托CEAIE佛罗伦萨学习中心（包含</w:t>
      </w:r>
      <w:r>
        <w:rPr>
          <w:rFonts w:ascii="宋体" w:hAnsi="宋体" w:eastAsia="宋体" w:cs="宋体"/>
          <w:kern w:val="0"/>
          <w:szCs w:val="21"/>
        </w:rPr>
        <w:t>威尼斯教学点</w:t>
      </w:r>
      <w:r>
        <w:rPr>
          <w:rFonts w:hint="eastAsia" w:ascii="宋体" w:hAnsi="宋体" w:eastAsia="宋体" w:cs="宋体"/>
          <w:kern w:val="0"/>
          <w:szCs w:val="21"/>
        </w:rPr>
        <w:t>）、AAP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旧金山</w:t>
      </w:r>
      <w:r>
        <w:rPr>
          <w:rFonts w:hint="eastAsia" w:ascii="宋体" w:hAnsi="宋体" w:eastAsia="宋体" w:cs="宋体"/>
          <w:kern w:val="0"/>
          <w:szCs w:val="21"/>
        </w:rPr>
        <w:t>学习中心开办中国高校艺术学科学生20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20年春季</w:t>
      </w:r>
      <w:r>
        <w:rPr>
          <w:rFonts w:hint="eastAsia" w:ascii="宋体" w:hAnsi="宋体" w:eastAsia="宋体" w:cs="宋体"/>
          <w:kern w:val="0"/>
          <w:szCs w:val="21"/>
        </w:rPr>
        <w:t>海外学期，打造海外学习通识类和</w:t>
      </w:r>
      <w:r>
        <w:rPr>
          <w:rFonts w:ascii="宋体" w:hAnsi="宋体" w:eastAsia="宋体" w:cs="宋体"/>
          <w:kern w:val="0"/>
          <w:szCs w:val="21"/>
        </w:rPr>
        <w:t>专业</w:t>
      </w:r>
      <w:r>
        <w:rPr>
          <w:rFonts w:hint="eastAsia" w:ascii="宋体" w:hAnsi="宋体" w:eastAsia="宋体" w:cs="宋体"/>
          <w:kern w:val="0"/>
          <w:szCs w:val="21"/>
        </w:rPr>
        <w:t>课程体系。该项目选拔全国各有关院校设计类、美术类、</w:t>
      </w:r>
      <w:r>
        <w:rPr>
          <w:rFonts w:ascii="宋体" w:hAnsi="宋体" w:eastAsia="宋体" w:cs="宋体"/>
          <w:kern w:val="0"/>
          <w:szCs w:val="21"/>
        </w:rPr>
        <w:t>戏剧与影视类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建筑</w:t>
      </w:r>
      <w:r>
        <w:rPr>
          <w:rFonts w:hint="eastAsia" w:ascii="宋体" w:hAnsi="宋体" w:eastAsia="宋体" w:cs="宋体"/>
          <w:kern w:val="0"/>
          <w:szCs w:val="21"/>
        </w:rPr>
        <w:t>学和人文类等专业在籍学生赴意大利或美国学习，通过一个学期的专业课程学习，让中国学生浸润全球顶尖艺术创作氛围，激发和培育学生的创新意识，培养博学多识、全面发展的创新型卓越人才。</w:t>
      </w:r>
    </w:p>
    <w:p>
      <w:pPr>
        <w:spacing w:line="276" w:lineRule="auto"/>
        <w:ind w:firstLine="4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20年春季</w:t>
      </w:r>
      <w:r>
        <w:rPr>
          <w:rFonts w:hint="eastAsia" w:ascii="宋体" w:hAnsi="宋体" w:eastAsia="宋体" w:cs="宋体"/>
          <w:kern w:val="0"/>
          <w:szCs w:val="21"/>
        </w:rPr>
        <w:t>海外学期共设有2条路线，分别在意大利和美国两个国家。学生在完成海外大学所安排课程返回原校时，将获得海外合作院校所提供的结业证明，海外学期所修学分将对接入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原学籍</w:t>
      </w:r>
      <w:r>
        <w:rPr>
          <w:rFonts w:hint="eastAsia" w:ascii="宋体" w:hAnsi="宋体" w:eastAsia="宋体" w:cs="宋体"/>
          <w:kern w:val="0"/>
          <w:szCs w:val="21"/>
        </w:rPr>
        <w:t>所在学校学分系统。</w:t>
      </w:r>
    </w:p>
    <w:p>
      <w:pPr>
        <w:spacing w:line="276" w:lineRule="auto"/>
        <w:ind w:firstLine="420"/>
        <w:rPr>
          <w:rFonts w:ascii="宋体" w:hAnsi="宋体" w:eastAsia="宋体" w:cs="宋体"/>
          <w:kern w:val="0"/>
          <w:szCs w:val="21"/>
        </w:rPr>
      </w:pP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一、 报名条件</w:t>
      </w:r>
      <w:r>
        <w:rPr>
          <w:rFonts w:ascii="宋体" w:hAnsi="宋体" w:eastAsia="宋体" w:cs="宋体"/>
          <w:b/>
          <w:bCs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1、有志于提升人文素质和艺术修养的全日制本科生或研究生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2、身心健康，品行端正，学习认真负责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3、具有独立生活能力和团队协作精神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二、 学科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和</w:t>
      </w:r>
      <w:r>
        <w:rPr>
          <w:rFonts w:ascii="宋体" w:hAnsi="宋体" w:eastAsia="宋体" w:cs="宋体"/>
          <w:b/>
          <w:bCs/>
          <w:kern w:val="0"/>
          <w:szCs w:val="21"/>
        </w:rPr>
        <w:t>专业方向</w:t>
      </w:r>
    </w:p>
    <w:p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>1、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美术类专业：油画、雕塑、版画等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；</w:t>
      </w:r>
    </w:p>
    <w:p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建筑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、设计类专业：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建筑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设计、环境艺术、视觉传达、产品设计、平面设计、时尚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设计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等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；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</w:rPr>
        <w:t>艺术学理论；</w:t>
      </w:r>
    </w:p>
    <w:p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戏剧与影视类专业：广播电视编导、戏剧影视导演、影视摄影与制作、动画、数字媒体艺术、表演等。</w:t>
      </w:r>
    </w:p>
    <w:p>
      <w:pPr>
        <w:rPr>
          <w:rFonts w:ascii="宋体" w:hAnsi="宋体" w:eastAsia="宋体" w:cs="宋体"/>
          <w:color w:val="000000" w:themeColor="text1"/>
          <w:kern w:val="0"/>
          <w:szCs w:val="21"/>
        </w:rPr>
      </w:pPr>
    </w:p>
    <w:p>
      <w:pPr>
        <w:rPr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</w:t>
      </w:r>
      <w:r>
        <w:rPr>
          <w:rFonts w:ascii="宋体" w:hAnsi="宋体" w:eastAsia="宋体" w:cs="宋体"/>
          <w:b/>
          <w:bCs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 海外合作院校</w:t>
      </w:r>
      <w:r>
        <w:rPr>
          <w:rFonts w:ascii="宋体" w:hAnsi="宋体" w:eastAsia="宋体" w:cs="宋体"/>
          <w:b/>
          <w:bCs/>
          <w:kern w:val="0"/>
          <w:szCs w:val="21"/>
        </w:rPr>
        <w:br w:type="textWrapping"/>
      </w:r>
      <w:r>
        <w:rPr>
          <w:rFonts w:hint="eastAsia"/>
          <w:szCs w:val="21"/>
        </w:rPr>
        <w:t>佛罗伦萨大学</w:t>
      </w:r>
    </w:p>
    <w:p>
      <w:pPr>
        <w:rPr>
          <w:szCs w:val="21"/>
        </w:rPr>
      </w:pPr>
      <w:r>
        <w:rPr>
          <w:rFonts w:hint="eastAsia"/>
          <w:szCs w:val="21"/>
        </w:rPr>
        <w:t>始建于1321年，意大利最重要现代化高等学府之一，在文化遗产保护、建筑、人文艺术等领域有着深厚的教育根基。1</w:t>
      </w:r>
      <w:r>
        <w:rPr>
          <w:szCs w:val="21"/>
        </w:rPr>
        <w:t>999</w:t>
      </w:r>
      <w:r>
        <w:rPr>
          <w:rFonts w:hint="eastAsia"/>
          <w:szCs w:val="21"/>
        </w:rPr>
        <w:t>年</w:t>
      </w:r>
      <w:r>
        <w:rPr>
          <w:szCs w:val="21"/>
        </w:rPr>
        <w:t>被欧盟授予</w:t>
      </w:r>
      <w:r>
        <w:rPr>
          <w:rFonts w:hint="eastAsia"/>
          <w:szCs w:val="21"/>
        </w:rPr>
        <w:t>“欧洲杰出</w:t>
      </w:r>
      <w:r>
        <w:rPr>
          <w:szCs w:val="21"/>
        </w:rPr>
        <w:t>的</w:t>
      </w:r>
      <w:r>
        <w:rPr>
          <w:rFonts w:hint="eastAsia"/>
          <w:szCs w:val="21"/>
        </w:rPr>
        <w:t>科研教学</w:t>
      </w:r>
      <w:r>
        <w:rPr>
          <w:szCs w:val="21"/>
        </w:rPr>
        <w:t>中心</w:t>
      </w:r>
      <w:r>
        <w:rPr>
          <w:rFonts w:hint="eastAsia"/>
          <w:szCs w:val="21"/>
        </w:rPr>
        <w:t>”。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佛罗伦萨国立美术</w:t>
      </w:r>
      <w:r>
        <w:rPr>
          <w:rFonts w:hint="eastAsia"/>
          <w:szCs w:val="21"/>
        </w:rPr>
        <w:t>学院</w:t>
      </w:r>
    </w:p>
    <w:p>
      <w:pPr>
        <w:rPr>
          <w:szCs w:val="21"/>
        </w:rPr>
      </w:pPr>
      <w:r>
        <w:rPr>
          <w:rFonts w:hint="eastAsia"/>
          <w:szCs w:val="21"/>
        </w:rPr>
        <w:t>始建于1339年</w:t>
      </w:r>
      <w:r>
        <w:rPr>
          <w:szCs w:val="21"/>
        </w:rPr>
        <w:t>，世界第一所美术学院，</w:t>
      </w:r>
      <w:r>
        <w:rPr>
          <w:rFonts w:hint="eastAsia"/>
          <w:szCs w:val="21"/>
        </w:rPr>
        <w:t>开创</w:t>
      </w:r>
      <w:r>
        <w:rPr>
          <w:szCs w:val="21"/>
        </w:rPr>
        <w:t>世界美术教育</w:t>
      </w:r>
      <w:r>
        <w:rPr>
          <w:rFonts w:hint="eastAsia"/>
          <w:szCs w:val="21"/>
        </w:rPr>
        <w:t>先河</w:t>
      </w:r>
      <w:r>
        <w:rPr>
          <w:szCs w:val="21"/>
        </w:rPr>
        <w:t>，世界四大美术学院之首。学院美术馆收藏有米开朗基罗的《大卫》等作品，是众多艺术家、学者、游客和学生心中的圣地。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柏丽慕达时尚学院</w:t>
      </w:r>
    </w:p>
    <w:p>
      <w:pPr>
        <w:rPr>
          <w:szCs w:val="21"/>
        </w:rPr>
      </w:pPr>
      <w:r>
        <w:rPr>
          <w:rFonts w:hint="eastAsia"/>
          <w:szCs w:val="21"/>
        </w:rPr>
        <w:t>世界四大顶级国际时尚专业院校之一，由包括佛罗伦萨</w:t>
      </w:r>
      <w:r>
        <w:rPr>
          <w:szCs w:val="21"/>
        </w:rPr>
        <w:t>市政府投资，</w:t>
      </w:r>
      <w:r>
        <w:rPr>
          <w:rFonts w:hint="eastAsia"/>
          <w:szCs w:val="21"/>
        </w:rPr>
        <w:t>Versace、Salvatore Ferragamo、GUCCI、TOD</w:t>
      </w:r>
      <w:r>
        <w:rPr>
          <w:szCs w:val="21"/>
        </w:rPr>
        <w:t>’</w:t>
      </w:r>
      <w:r>
        <w:rPr>
          <w:rFonts w:hint="eastAsia"/>
          <w:szCs w:val="21"/>
        </w:rPr>
        <w:t>S等在内的35家国际顶级时尚和奢侈品品牌公司联合成立，</w:t>
      </w:r>
      <w:r>
        <w:rPr>
          <w:szCs w:val="21"/>
        </w:rPr>
        <w:t>学生有机会与品牌</w:t>
      </w:r>
      <w:r>
        <w:rPr>
          <w:rFonts w:hint="eastAsia"/>
          <w:szCs w:val="21"/>
        </w:rPr>
        <w:t>设计师</w:t>
      </w:r>
      <w:r>
        <w:rPr>
          <w:szCs w:val="21"/>
        </w:rPr>
        <w:t>保持</w:t>
      </w:r>
      <w:r>
        <w:rPr>
          <w:rFonts w:hint="eastAsia"/>
          <w:szCs w:val="21"/>
        </w:rPr>
        <w:t>零距离</w:t>
      </w:r>
      <w:r>
        <w:rPr>
          <w:szCs w:val="21"/>
        </w:rPr>
        <w:t>接触。</w:t>
      </w:r>
    </w:p>
    <w:p>
      <w:pPr>
        <w:rPr>
          <w:szCs w:val="21"/>
        </w:rPr>
      </w:pP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洛伦佐</w:t>
      </w:r>
      <w:r>
        <w:rPr>
          <w:szCs w:val="21"/>
          <w:lang w:val="en-US" w:eastAsia="zh-CN"/>
        </w:rPr>
        <w:t>美第奇学院</w:t>
      </w:r>
      <w:r>
        <w:rPr>
          <w:rFonts w:hint="eastAsia"/>
          <w:szCs w:val="21"/>
          <w:lang w:val="en-US" w:eastAsia="zh-CN"/>
        </w:rPr>
        <w:t>（简称美第奇学院） </w:t>
      </w:r>
    </w:p>
    <w:p>
      <w:pPr>
        <w:rPr>
          <w:szCs w:val="21"/>
        </w:rPr>
      </w:pPr>
      <w:r>
        <w:rPr>
          <w:szCs w:val="21"/>
          <w:lang w:val="en-US" w:eastAsia="zh-CN"/>
        </w:rPr>
        <w:t>学院提供在38个学科领域开设</w:t>
      </w:r>
      <w:r>
        <w:rPr>
          <w:rFonts w:hint="eastAsia"/>
          <w:szCs w:val="21"/>
          <w:lang w:val="en-US" w:eastAsia="zh-CN"/>
        </w:rPr>
        <w:t>的</w:t>
      </w:r>
      <w:r>
        <w:rPr>
          <w:szCs w:val="21"/>
          <w:lang w:val="en-US" w:eastAsia="zh-CN"/>
        </w:rPr>
        <w:t>500门不同的课程供学生选修</w:t>
      </w:r>
      <w:r>
        <w:rPr>
          <w:rFonts w:hint="eastAsia"/>
          <w:szCs w:val="21"/>
          <w:lang w:val="en-US" w:eastAsia="zh-CN"/>
        </w:rPr>
        <w:t>，全部课程用</w:t>
      </w:r>
      <w:r>
        <w:rPr>
          <w:szCs w:val="21"/>
          <w:lang w:val="en-US" w:eastAsia="zh-CN"/>
        </w:rPr>
        <w:t>英语授课</w:t>
      </w:r>
      <w:r>
        <w:rPr>
          <w:rFonts w:hint="eastAsia"/>
          <w:szCs w:val="21"/>
          <w:lang w:val="en-US" w:eastAsia="zh-CN"/>
        </w:rPr>
        <w:t>。 </w:t>
      </w:r>
      <w:r>
        <w:rPr>
          <w:szCs w:val="21"/>
          <w:lang w:val="en-US" w:eastAsia="zh-CN"/>
        </w:rPr>
        <w:t>四十多年的经验使美第奇学院成为欧洲最具特色和成熟的</w:t>
      </w:r>
      <w:r>
        <w:rPr>
          <w:rFonts w:hint="eastAsia"/>
          <w:szCs w:val="21"/>
          <w:lang w:val="en-US" w:eastAsia="zh-CN"/>
        </w:rPr>
        <w:t>高等教育</w:t>
      </w:r>
      <w:r>
        <w:rPr>
          <w:szCs w:val="21"/>
          <w:lang w:val="en-US" w:eastAsia="zh-CN"/>
        </w:rPr>
        <w:t>机构之一。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威尼斯建筑大学（威尼斯教学点）</w:t>
      </w:r>
    </w:p>
    <w:p>
      <w:pPr>
        <w:rPr>
          <w:szCs w:val="21"/>
        </w:rPr>
      </w:pPr>
      <w:r>
        <w:rPr>
          <w:rFonts w:hint="eastAsia"/>
          <w:szCs w:val="21"/>
        </w:rPr>
        <w:t>简称IUAV，是一所成立于1926年的以建筑研究为主的高等学府，代表了目前意大利建筑专业教育的最高水平。</w:t>
      </w:r>
    </w:p>
    <w:p>
      <w:pPr>
        <w:rPr>
          <w:rFonts w:hint="eastAsia" w:ascii="宋体" w:hAnsi="宋体" w:eastAsia="宋体" w:cs="宋体"/>
          <w:kern w:val="0"/>
          <w:szCs w:val="21"/>
        </w:rPr>
      </w:pPr>
    </w:p>
    <w:p>
      <w:pPr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旧金山州立大学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旧金山州立大学为加州州立大学系统下的23所分校中最具名望的分校之一，始建于1899年，是一所拥有百年历史的公立大学，在美西地区享有很高的声誉。主校区占地面积144.1英亩，拥有教职员工3400多名，在校生近30000名，提供涵盖电影、动画、计算机、工业艺术、室内设计、国际商务、专业写作、戏剧艺术、音乐、工商管理、心理学、国际关系、教育、经济等多个专业，是美国向硅谷输送最多人才的学校之一。</w:t>
      </w:r>
    </w:p>
    <w:p>
      <w:pPr>
        <w:rPr>
          <w:rFonts w:hint="eastAsia" w:ascii="宋体" w:hAnsi="宋体" w:eastAsia="宋体" w:cs="宋体"/>
          <w:kern w:val="0"/>
          <w:szCs w:val="21"/>
        </w:rPr>
      </w:pPr>
    </w:p>
    <w:p>
      <w:pPr>
        <w:spacing w:line="276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四</w:t>
      </w:r>
      <w:r>
        <w:rPr>
          <w:rFonts w:ascii="宋体" w:hAnsi="宋体" w:eastAsia="宋体" w:cs="宋体"/>
          <w:b/>
          <w:kern w:val="0"/>
          <w:szCs w:val="21"/>
        </w:rPr>
        <w:t>、 授课语言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春季</w:t>
      </w:r>
      <w:r>
        <w:rPr>
          <w:rFonts w:ascii="宋体" w:hAnsi="宋体" w:eastAsia="宋体" w:cs="宋体"/>
          <w:kern w:val="0"/>
          <w:szCs w:val="21"/>
        </w:rPr>
        <w:t>学期授课语言以英文为主,</w:t>
      </w:r>
      <w:r>
        <w:rPr>
          <w:rFonts w:hint="eastAsia" w:ascii="宋体" w:hAnsi="宋体" w:eastAsia="宋体" w:cs="宋体"/>
          <w:kern w:val="0"/>
          <w:szCs w:val="21"/>
        </w:rPr>
        <w:t>佛罗伦萨</w:t>
      </w:r>
      <w:r>
        <w:rPr>
          <w:rFonts w:ascii="宋体" w:hAnsi="宋体" w:eastAsia="宋体" w:cs="宋体"/>
          <w:kern w:val="0"/>
          <w:szCs w:val="21"/>
        </w:rPr>
        <w:t>学习中心前半学期配随堂汉化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旧金山</w:t>
      </w:r>
      <w:r>
        <w:rPr>
          <w:rFonts w:ascii="宋体" w:hAnsi="宋体" w:eastAsia="宋体" w:cs="宋体"/>
          <w:kern w:val="0"/>
          <w:szCs w:val="21"/>
        </w:rPr>
        <w:t>学习中心前半学期安排</w:t>
      </w:r>
      <w:r>
        <w:rPr>
          <w:rFonts w:hint="eastAsia" w:ascii="宋体" w:hAnsi="宋体" w:eastAsia="宋体" w:cs="宋体"/>
          <w:kern w:val="0"/>
          <w:szCs w:val="21"/>
        </w:rPr>
        <w:t>大量</w:t>
      </w:r>
      <w:r>
        <w:rPr>
          <w:rFonts w:ascii="宋体" w:hAnsi="宋体" w:eastAsia="宋体" w:cs="宋体"/>
          <w:kern w:val="0"/>
          <w:szCs w:val="21"/>
        </w:rPr>
        <w:t>密集的英语训练模块。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</w:p>
    <w:p>
      <w:pPr>
        <w:spacing w:line="276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五</w:t>
      </w:r>
      <w:r>
        <w:rPr>
          <w:rFonts w:ascii="宋体" w:hAnsi="宋体" w:eastAsia="宋体" w:cs="宋体"/>
          <w:b/>
          <w:kern w:val="0"/>
          <w:szCs w:val="21"/>
        </w:rPr>
        <w:t>、 </w:t>
      </w:r>
      <w:r>
        <w:rPr>
          <w:rFonts w:hint="eastAsia" w:ascii="宋体" w:hAnsi="宋体" w:eastAsia="宋体" w:cs="宋体"/>
          <w:b/>
          <w:kern w:val="0"/>
          <w:szCs w:val="21"/>
        </w:rPr>
        <w:t>项目</w:t>
      </w:r>
      <w:r>
        <w:rPr>
          <w:rFonts w:ascii="宋体" w:hAnsi="宋体" w:eastAsia="宋体" w:cs="宋体"/>
          <w:b/>
          <w:kern w:val="0"/>
          <w:szCs w:val="21"/>
        </w:rPr>
        <w:t>时间</w:t>
      </w:r>
      <w:r>
        <w:rPr>
          <w:rFonts w:hint="eastAsia" w:ascii="宋体" w:hAnsi="宋体" w:eastAsia="宋体" w:cs="宋体"/>
          <w:b/>
          <w:kern w:val="0"/>
          <w:szCs w:val="21"/>
        </w:rPr>
        <w:t>安排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kern w:val="0"/>
          <w:szCs w:val="21"/>
        </w:rPr>
        <w:t>月-</w:t>
      </w:r>
      <w:r>
        <w:rPr>
          <w:rFonts w:hint="eastAsia" w:ascii="宋体" w:hAnsi="宋体" w:eastAsia="宋体" w:cs="宋体"/>
          <w:kern w:val="0"/>
          <w:szCs w:val="21"/>
        </w:rPr>
        <w:t>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ascii="宋体" w:hAnsi="宋体" w:eastAsia="宋体" w:cs="宋体"/>
          <w:kern w:val="0"/>
          <w:szCs w:val="21"/>
        </w:rPr>
        <w:t>月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六</w:t>
      </w:r>
      <w:r>
        <w:rPr>
          <w:rFonts w:ascii="宋体" w:hAnsi="宋体" w:eastAsia="宋体" w:cs="宋体"/>
          <w:b/>
          <w:bCs/>
          <w:kern w:val="0"/>
          <w:szCs w:val="21"/>
        </w:rPr>
        <w:t>、 教学形式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学习模式：</w:t>
      </w:r>
      <w:r>
        <w:rPr>
          <w:rFonts w:hint="eastAsia" w:ascii="宋体" w:hAnsi="宋体" w:eastAsia="宋体" w:cs="宋体"/>
          <w:kern w:val="0"/>
          <w:szCs w:val="21"/>
        </w:rPr>
        <w:t>结合授课、参观体验、</w:t>
      </w:r>
      <w:r>
        <w:rPr>
          <w:rFonts w:ascii="宋体" w:hAnsi="宋体" w:eastAsia="宋体" w:cs="宋体"/>
          <w:kern w:val="0"/>
          <w:szCs w:val="21"/>
        </w:rPr>
        <w:t>工作室教学</w:t>
      </w:r>
      <w:r>
        <w:rPr>
          <w:rFonts w:hint="eastAsia" w:ascii="宋体" w:hAnsi="宋体" w:eastAsia="宋体" w:cs="宋体"/>
          <w:kern w:val="0"/>
          <w:szCs w:val="21"/>
        </w:rPr>
        <w:t>和研讨交流等多种形式；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师资团队：由海外合作院校提供教师担纲授课；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学分管理：</w:t>
      </w:r>
      <w:r>
        <w:rPr>
          <w:rFonts w:hint="eastAsia" w:ascii="宋体" w:hAnsi="宋体" w:eastAsia="宋体" w:cs="宋体"/>
          <w:kern w:val="0"/>
          <w:szCs w:val="21"/>
        </w:rPr>
        <w:t>海外学期所修课程一般在6-8门之间，总学分一般在15-25学分之间；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结业证明：</w:t>
      </w:r>
      <w:r>
        <w:rPr>
          <w:rFonts w:hint="eastAsia" w:ascii="宋体" w:hAnsi="宋体" w:eastAsia="宋体" w:cs="宋体"/>
          <w:kern w:val="0"/>
          <w:szCs w:val="21"/>
        </w:rPr>
        <w:t>学期完成时由海外合作院校提供学生的成绩和书面鉴定，包括所修课程名称、学时和学生成绩，根据各成员院校的管理情况进行学分转移；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佛罗伦萨学习中心和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旧金山</w:t>
      </w:r>
      <w:r>
        <w:rPr>
          <w:rFonts w:hint="eastAsia" w:ascii="宋体" w:hAnsi="宋体" w:eastAsia="宋体" w:cs="宋体"/>
          <w:kern w:val="0"/>
          <w:szCs w:val="21"/>
        </w:rPr>
        <w:t>学习中心的课程安排分别见附件1及附件2</w:t>
      </w:r>
    </w:p>
    <w:p>
      <w:pPr>
        <w:widowControl/>
        <w:spacing w:before="100" w:beforeAutospacing="1" w:after="100" w:afterAutospacing="1"/>
        <w:jc w:val="left"/>
        <w:rPr>
          <w:szCs w:val="21"/>
        </w:rPr>
      </w:pPr>
      <w:r>
        <w:rPr>
          <w:rFonts w:hint="eastAsia"/>
          <w:b/>
          <w:bCs/>
          <w:szCs w:val="21"/>
        </w:rPr>
        <w:t>七</w:t>
      </w:r>
      <w:r>
        <w:rPr>
          <w:b/>
          <w:bCs/>
          <w:szCs w:val="21"/>
        </w:rPr>
        <w:t>、 艺术与设计英才海外学习奖学金</w:t>
      </w:r>
      <w:r>
        <w:rPr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CEAIE-</w:t>
      </w:r>
      <w:r>
        <w:rPr>
          <w:rFonts w:hint="eastAsia" w:ascii="宋体" w:hAnsi="宋体" w:eastAsia="宋体" w:cs="宋体"/>
          <w:kern w:val="0"/>
          <w:szCs w:val="21"/>
        </w:rPr>
        <w:t>AAP项目</w:t>
      </w:r>
      <w:r>
        <w:rPr>
          <w:rFonts w:ascii="宋体" w:hAnsi="宋体" w:eastAsia="宋体" w:cs="宋体"/>
          <w:kern w:val="0"/>
          <w:szCs w:val="21"/>
        </w:rPr>
        <w:t>为海外学期提供奖学金名额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奖学金</w:t>
      </w:r>
      <w:r>
        <w:rPr>
          <w:rFonts w:ascii="宋体" w:hAnsi="宋体" w:eastAsia="宋体" w:cs="宋体"/>
          <w:kern w:val="0"/>
          <w:szCs w:val="21"/>
        </w:rPr>
        <w:t>报名截止日期20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19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</w:t>
      </w:r>
      <w:r>
        <w:rPr>
          <w:rFonts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15</w:t>
      </w:r>
      <w:r>
        <w:rPr>
          <w:rFonts w:ascii="宋体" w:hAnsi="宋体" w:eastAsia="宋体" w:cs="宋体"/>
          <w:kern w:val="0"/>
          <w:szCs w:val="21"/>
        </w:rPr>
        <w:t>日。  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详见附件3《艺术与设计英才海外学习奖学金计划报名细则》</w:t>
      </w:r>
    </w:p>
    <w:p>
      <w:pPr>
        <w:spacing w:line="276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八</w:t>
      </w:r>
      <w:r>
        <w:rPr>
          <w:rFonts w:ascii="宋体" w:hAnsi="宋体" w:eastAsia="宋体" w:cs="宋体"/>
          <w:b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kern w:val="0"/>
          <w:szCs w:val="21"/>
        </w:rPr>
        <w:t xml:space="preserve"> </w:t>
      </w:r>
      <w:r>
        <w:rPr>
          <w:rFonts w:ascii="宋体" w:hAnsi="宋体" w:eastAsia="宋体" w:cs="宋体"/>
          <w:b/>
          <w:kern w:val="0"/>
          <w:szCs w:val="21"/>
        </w:rPr>
        <w:t>学费标准</w:t>
      </w:r>
      <w:r>
        <w:rPr>
          <w:rFonts w:ascii="宋体" w:hAnsi="宋体" w:eastAsia="宋体" w:cs="宋体"/>
          <w:b/>
          <w:kern w:val="0"/>
          <w:szCs w:val="21"/>
        </w:rPr>
        <w:tab/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佛罗伦萨学习中心： 8000</w:t>
      </w:r>
      <w:r>
        <w:rPr>
          <w:rFonts w:ascii="宋体" w:hAnsi="宋体" w:eastAsia="宋体" w:cs="宋体"/>
          <w:kern w:val="0"/>
          <w:szCs w:val="21"/>
        </w:rPr>
        <w:t>欧元/学期</w:t>
      </w:r>
      <w:r>
        <w:rPr>
          <w:rFonts w:hint="eastAsia" w:ascii="宋体" w:hAnsi="宋体" w:eastAsia="宋体" w:cs="宋体"/>
          <w:kern w:val="0"/>
          <w:szCs w:val="21"/>
        </w:rPr>
        <w:t>；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旧金山</w:t>
      </w:r>
      <w:r>
        <w:rPr>
          <w:rFonts w:hint="eastAsia" w:ascii="宋体" w:hAnsi="宋体" w:eastAsia="宋体" w:cs="宋体"/>
          <w:kern w:val="0"/>
          <w:szCs w:val="21"/>
        </w:rPr>
        <w:t>学习中心：12000美元/学期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以上</w:t>
      </w:r>
      <w:r>
        <w:rPr>
          <w:rFonts w:ascii="宋体" w:hAnsi="宋体" w:eastAsia="宋体" w:cs="宋体"/>
          <w:kern w:val="0"/>
          <w:szCs w:val="21"/>
        </w:rPr>
        <w:t>费用</w:t>
      </w:r>
      <w:r>
        <w:rPr>
          <w:rFonts w:hint="eastAsia" w:ascii="宋体" w:hAnsi="宋体" w:eastAsia="宋体" w:cs="宋体"/>
          <w:kern w:val="0"/>
          <w:szCs w:val="21"/>
        </w:rPr>
        <w:t>均</w:t>
      </w:r>
      <w:r>
        <w:rPr>
          <w:rFonts w:ascii="宋体" w:hAnsi="宋体" w:eastAsia="宋体" w:cs="宋体"/>
          <w:kern w:val="0"/>
          <w:szCs w:val="21"/>
        </w:rPr>
        <w:t>不含机票、食宿和交通等生活费用，具体情况请咨询项目办。</w:t>
      </w:r>
    </w:p>
    <w:p>
      <w:pPr>
        <w:numPr>
          <w:numId w:val="0"/>
        </w:numPr>
        <w:spacing w:line="276" w:lineRule="auto"/>
        <w:rPr>
          <w:b/>
          <w:bCs/>
          <w:sz w:val="21"/>
          <w:szCs w:val="21"/>
        </w:rPr>
      </w:pPr>
    </w:p>
    <w:p>
      <w:pPr>
        <w:numPr>
          <w:numId w:val="0"/>
        </w:numPr>
        <w:spacing w:line="276" w:lineRule="auto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九</w:t>
      </w:r>
      <w:r>
        <w:rPr>
          <w:rFonts w:ascii="宋体" w:hAnsi="宋体" w:eastAsia="宋体" w:cs="宋体"/>
          <w:b/>
          <w:bCs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报名方式</w:t>
      </w:r>
      <w:r>
        <w:rPr>
          <w:b/>
          <w:bCs/>
          <w:sz w:val="21"/>
          <w:szCs w:val="21"/>
        </w:rPr>
        <w:br w:type="textWrapping"/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下载《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/>
        </w:rPr>
        <w:t>2020春季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海外学期申请表》（见附件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4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），信息填写完整后，纸质一份由学生所在学院相关负责人签字盖章后送至CEAIE-AAP项目管理办公室，并将电子稿发送至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>aapoffice@ceaie.edu.cn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留存</w:t>
      </w:r>
      <w:r>
        <w:rPr>
          <w:rFonts w:hint="eastAsia" w:asciiTheme="minorEastAsia" w:hAnsiTheme="minorEastAsia" w:cstheme="minorBidi"/>
          <w:kern w:val="2"/>
          <w:sz w:val="21"/>
          <w:szCs w:val="21"/>
          <w:lang w:eastAsia="zh-CN"/>
        </w:rPr>
        <w:t>。</w:t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br w:type="textWrapping"/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>报名截止时间：20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/>
        </w:rPr>
        <w:t>19</w:t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/>
        </w:rPr>
        <w:t>12</w:t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/>
        </w:rPr>
        <w:t>15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 xml:space="preserve"> </w:t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>日</w:t>
      </w:r>
    </w:p>
    <w:p>
      <w:pPr>
        <w:numPr>
          <w:numId w:val="0"/>
        </w:numPr>
        <w:spacing w:line="276" w:lineRule="auto"/>
        <w:rPr>
          <w:rFonts w:asciiTheme="minorHAnsi" w:hAnsiTheme="minorHAnsi" w:eastAsiaTheme="minorEastAsia" w:cstheme="minorBidi"/>
          <w:kern w:val="2"/>
          <w:sz w:val="21"/>
          <w:szCs w:val="21"/>
        </w:rPr>
      </w:pPr>
      <w:bookmarkStart w:id="2" w:name="_GoBack"/>
      <w:bookmarkEnd w:id="2"/>
    </w:p>
    <w:p>
      <w:pPr>
        <w:spacing w:line="276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十、 咨询方式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CEAIE-AAP</w:t>
      </w:r>
      <w:r>
        <w:rPr>
          <w:rFonts w:hint="eastAsia" w:ascii="宋体" w:hAnsi="宋体" w:eastAsia="宋体" w:cs="宋体"/>
          <w:kern w:val="0"/>
          <w:szCs w:val="21"/>
        </w:rPr>
        <w:t>项目管理办公室</w:t>
      </w:r>
    </w:p>
    <w:p>
      <w:pPr>
        <w:spacing w:line="276" w:lineRule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地址：上海杨浦区四平路1398号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电话：</w:t>
      </w:r>
      <w:bookmarkStart w:id="0" w:name="OLE_LINK3"/>
      <w:bookmarkStart w:id="1" w:name="OLE_LINK4"/>
      <w:r>
        <w:rPr>
          <w:rFonts w:hint="eastAsia" w:ascii="宋体" w:hAnsi="宋体" w:eastAsia="宋体" w:cs="宋体"/>
          <w:kern w:val="0"/>
          <w:szCs w:val="21"/>
        </w:rPr>
        <w:t xml:space="preserve">021-65892656/021-65671707 </w:t>
      </w:r>
      <w:bookmarkEnd w:id="0"/>
      <w:bookmarkEnd w:id="1"/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网址：</w:t>
      </w:r>
      <w:r>
        <w:rPr>
          <w:rFonts w:ascii="宋体" w:hAnsi="宋体" w:eastAsia="宋体" w:cs="宋体"/>
          <w:kern w:val="0"/>
          <w:szCs w:val="21"/>
        </w:rPr>
        <w:t>aap.ceaie.edu.cn</w:t>
      </w:r>
    </w:p>
    <w:p>
      <w:pPr>
        <w:spacing w:line="276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邮箱：</w:t>
      </w:r>
      <w:r>
        <w:rPr>
          <w:rFonts w:ascii="宋体" w:hAnsi="宋体" w:eastAsia="宋体" w:cs="宋体"/>
          <w:kern w:val="0"/>
          <w:szCs w:val="21"/>
        </w:rPr>
        <w:t>aapoffice</w:t>
      </w:r>
      <w:r>
        <w:rPr>
          <w:rFonts w:hint="eastAsia" w:ascii="宋体" w:hAnsi="宋体" w:eastAsia="宋体" w:cs="宋体"/>
          <w:kern w:val="0"/>
          <w:szCs w:val="21"/>
        </w:rPr>
        <w:t>@ceaie.edu.cn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hakuyoxingshu7000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50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0BC"/>
    <w:rsid w:val="000114AA"/>
    <w:rsid w:val="00026AA8"/>
    <w:rsid w:val="00061B6F"/>
    <w:rsid w:val="000A3B9D"/>
    <w:rsid w:val="000B3BE6"/>
    <w:rsid w:val="000B7A14"/>
    <w:rsid w:val="000C4C90"/>
    <w:rsid w:val="00101151"/>
    <w:rsid w:val="00110401"/>
    <w:rsid w:val="001251C0"/>
    <w:rsid w:val="00140C18"/>
    <w:rsid w:val="00184676"/>
    <w:rsid w:val="001D3939"/>
    <w:rsid w:val="001D523B"/>
    <w:rsid w:val="001E43DF"/>
    <w:rsid w:val="00204467"/>
    <w:rsid w:val="00291F10"/>
    <w:rsid w:val="00291F16"/>
    <w:rsid w:val="002D3119"/>
    <w:rsid w:val="002E23AA"/>
    <w:rsid w:val="002E3D8E"/>
    <w:rsid w:val="002F164D"/>
    <w:rsid w:val="002F3CF4"/>
    <w:rsid w:val="003102B5"/>
    <w:rsid w:val="003114D7"/>
    <w:rsid w:val="00333362"/>
    <w:rsid w:val="00393B27"/>
    <w:rsid w:val="003A1988"/>
    <w:rsid w:val="003C4C06"/>
    <w:rsid w:val="003F62E3"/>
    <w:rsid w:val="00422748"/>
    <w:rsid w:val="00447466"/>
    <w:rsid w:val="0047701D"/>
    <w:rsid w:val="004A44DC"/>
    <w:rsid w:val="004B1D36"/>
    <w:rsid w:val="004F15CA"/>
    <w:rsid w:val="00524BF2"/>
    <w:rsid w:val="005710BC"/>
    <w:rsid w:val="00572349"/>
    <w:rsid w:val="005A2A71"/>
    <w:rsid w:val="005B216D"/>
    <w:rsid w:val="005B706D"/>
    <w:rsid w:val="00610EDD"/>
    <w:rsid w:val="00641908"/>
    <w:rsid w:val="00652196"/>
    <w:rsid w:val="006575F1"/>
    <w:rsid w:val="0067392B"/>
    <w:rsid w:val="00687285"/>
    <w:rsid w:val="006943B8"/>
    <w:rsid w:val="006F7A9D"/>
    <w:rsid w:val="00702268"/>
    <w:rsid w:val="00707B27"/>
    <w:rsid w:val="00724C6D"/>
    <w:rsid w:val="00742751"/>
    <w:rsid w:val="00793B8C"/>
    <w:rsid w:val="00793DF0"/>
    <w:rsid w:val="0082164B"/>
    <w:rsid w:val="00845FAE"/>
    <w:rsid w:val="00864E7A"/>
    <w:rsid w:val="00872EDB"/>
    <w:rsid w:val="008812A4"/>
    <w:rsid w:val="008B2009"/>
    <w:rsid w:val="008D4B12"/>
    <w:rsid w:val="008F37C4"/>
    <w:rsid w:val="008F6C71"/>
    <w:rsid w:val="00932492"/>
    <w:rsid w:val="00936991"/>
    <w:rsid w:val="00950CD7"/>
    <w:rsid w:val="00973EFF"/>
    <w:rsid w:val="0099337D"/>
    <w:rsid w:val="009B59FD"/>
    <w:rsid w:val="009E04AA"/>
    <w:rsid w:val="009F7F0B"/>
    <w:rsid w:val="00A47E71"/>
    <w:rsid w:val="00A55BC4"/>
    <w:rsid w:val="00A96601"/>
    <w:rsid w:val="00AA0079"/>
    <w:rsid w:val="00AC44EA"/>
    <w:rsid w:val="00B40EAE"/>
    <w:rsid w:val="00B72466"/>
    <w:rsid w:val="00B90A79"/>
    <w:rsid w:val="00BA69BC"/>
    <w:rsid w:val="00BB249E"/>
    <w:rsid w:val="00C628AC"/>
    <w:rsid w:val="00C64F7F"/>
    <w:rsid w:val="00D13BC9"/>
    <w:rsid w:val="00DB5030"/>
    <w:rsid w:val="00DD32AA"/>
    <w:rsid w:val="00E01244"/>
    <w:rsid w:val="00E05D3A"/>
    <w:rsid w:val="00E21BA5"/>
    <w:rsid w:val="00E61EA5"/>
    <w:rsid w:val="00E7422B"/>
    <w:rsid w:val="00E75EC1"/>
    <w:rsid w:val="00E84B45"/>
    <w:rsid w:val="00E86AE1"/>
    <w:rsid w:val="00EA7301"/>
    <w:rsid w:val="00EB3E17"/>
    <w:rsid w:val="00EE44A2"/>
    <w:rsid w:val="00F03438"/>
    <w:rsid w:val="00F34E4D"/>
    <w:rsid w:val="00F37554"/>
    <w:rsid w:val="00F40F1F"/>
    <w:rsid w:val="00F75A6D"/>
    <w:rsid w:val="00F76C67"/>
    <w:rsid w:val="00F979D5"/>
    <w:rsid w:val="00FA5121"/>
    <w:rsid w:val="00FC65F5"/>
    <w:rsid w:val="00FE3534"/>
    <w:rsid w:val="00FE3B11"/>
    <w:rsid w:val="00FF2965"/>
    <w:rsid w:val="00FF7A4A"/>
    <w:rsid w:val="0DB15431"/>
    <w:rsid w:val="12D831EE"/>
    <w:rsid w:val="164C4C7E"/>
    <w:rsid w:val="176207A6"/>
    <w:rsid w:val="19C859BF"/>
    <w:rsid w:val="206B1837"/>
    <w:rsid w:val="21614D23"/>
    <w:rsid w:val="24587F6C"/>
    <w:rsid w:val="2A2138A1"/>
    <w:rsid w:val="2E9B5E83"/>
    <w:rsid w:val="331D3674"/>
    <w:rsid w:val="363765FA"/>
    <w:rsid w:val="36C234E1"/>
    <w:rsid w:val="38CD1B56"/>
    <w:rsid w:val="39334762"/>
    <w:rsid w:val="3B2128D9"/>
    <w:rsid w:val="3DFB302E"/>
    <w:rsid w:val="3E515598"/>
    <w:rsid w:val="3F2A2E88"/>
    <w:rsid w:val="437F48BF"/>
    <w:rsid w:val="48A82FAE"/>
    <w:rsid w:val="5F97303B"/>
    <w:rsid w:val="600D6412"/>
    <w:rsid w:val="644874D2"/>
    <w:rsid w:val="66D74617"/>
    <w:rsid w:val="696065C5"/>
    <w:rsid w:val="6BBA7540"/>
    <w:rsid w:val="71A66F83"/>
    <w:rsid w:val="72C67160"/>
    <w:rsid w:val="74181559"/>
    <w:rsid w:val="77CB0408"/>
    <w:rsid w:val="7C215F75"/>
    <w:rsid w:val="7D0B6E1B"/>
    <w:rsid w:val="7F4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309</Words>
  <Characters>1765</Characters>
  <Lines>14</Lines>
  <Paragraphs>4</Paragraphs>
  <TotalTime>1</TotalTime>
  <ScaleCrop>false</ScaleCrop>
  <LinksUpToDate>false</LinksUpToDate>
  <CharactersWithSpaces>2070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2016-05-10T05:47:00Z</dcterms:created>
  <dc:creator>微软用户</dc:creator>
  <cp:lastModifiedBy>Administrator</cp:lastModifiedBy>
  <dcterms:modified xsi:type="dcterms:W3CDTF">2019-10-09T01:38:36Z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